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66FC" w:rsidRPr="008566FC" w:rsidRDefault="008566FC" w:rsidP="008566FC">
      <w:pPr>
        <w:shd w:val="clear" w:color="auto" w:fill="FFFFFF"/>
        <w:spacing w:line="240" w:lineRule="auto"/>
        <w:ind w:firstLine="0"/>
        <w:rPr>
          <w:rFonts w:ascii="Arial" w:eastAsia="Times New Roman" w:hAnsi="Arial" w:cs="Arial"/>
          <w:b/>
          <w:color w:val="333333"/>
          <w:sz w:val="24"/>
          <w:szCs w:val="24"/>
          <w:lang w:val="kk-KZ" w:eastAsia="ru-RU"/>
        </w:rPr>
      </w:pPr>
      <w:r w:rsidRPr="008566FC">
        <w:rPr>
          <w:rFonts w:ascii="Arial" w:eastAsia="Times New Roman" w:hAnsi="Arial" w:cs="Arial"/>
          <w:b/>
          <w:color w:val="333333"/>
          <w:sz w:val="24"/>
          <w:szCs w:val="24"/>
          <w:lang w:val="kk-KZ" w:eastAsia="ru-RU"/>
        </w:rPr>
        <w:t xml:space="preserve">№4 Практикалық жұмыс </w:t>
      </w:r>
    </w:p>
    <w:p w:rsidR="008566FC" w:rsidRPr="00157B25" w:rsidRDefault="008566FC" w:rsidP="008566FC">
      <w:pPr>
        <w:shd w:val="clear" w:color="auto" w:fill="FFFFFF"/>
        <w:spacing w:line="240" w:lineRule="auto"/>
        <w:ind w:firstLine="0"/>
        <w:rPr>
          <w:rFonts w:ascii="Arial" w:eastAsia="Times New Roman" w:hAnsi="Arial" w:cs="Arial"/>
          <w:b/>
          <w:color w:val="333333"/>
          <w:sz w:val="24"/>
          <w:szCs w:val="24"/>
          <w:lang w:val="kk-KZ" w:eastAsia="ru-RU"/>
        </w:rPr>
      </w:pPr>
      <w:r w:rsidRPr="008566FC">
        <w:rPr>
          <w:rFonts w:ascii="Arial" w:eastAsia="Times New Roman" w:hAnsi="Arial" w:cs="Arial"/>
          <w:b/>
          <w:color w:val="333333"/>
          <w:sz w:val="24"/>
          <w:szCs w:val="24"/>
          <w:lang w:val="kk-KZ" w:eastAsia="ru-RU"/>
        </w:rPr>
        <w:t xml:space="preserve">Тақырыбы: </w:t>
      </w:r>
      <w:r w:rsidRPr="00157B25">
        <w:rPr>
          <w:rFonts w:ascii="Arial" w:eastAsia="Times New Roman" w:hAnsi="Arial" w:cs="Arial"/>
          <w:b/>
          <w:color w:val="333333"/>
          <w:sz w:val="24"/>
          <w:szCs w:val="24"/>
          <w:lang w:val="kk-KZ" w:eastAsia="ru-RU"/>
        </w:rPr>
        <w:t xml:space="preserve"> Бағыттарды айналдыру тәсілімен өлшеу немесе Струве тәсілі</w:t>
      </w:r>
    </w:p>
    <w:p w:rsidR="008566FC" w:rsidRPr="008566FC" w:rsidRDefault="008566FC" w:rsidP="008566FC">
      <w:pPr>
        <w:shd w:val="clear" w:color="auto" w:fill="FFFFFF"/>
        <w:spacing w:line="240" w:lineRule="auto"/>
        <w:ind w:firstLine="0"/>
        <w:rPr>
          <w:rFonts w:ascii="Arial" w:eastAsia="Times New Roman" w:hAnsi="Arial" w:cs="Arial"/>
          <w:b/>
          <w:color w:val="333333"/>
          <w:sz w:val="24"/>
          <w:szCs w:val="24"/>
          <w:lang w:val="kk-KZ" w:eastAsia="ru-RU"/>
        </w:rPr>
      </w:pPr>
      <w:r w:rsidRPr="008566FC">
        <w:rPr>
          <w:rFonts w:ascii="Arial" w:eastAsia="Times New Roman" w:hAnsi="Arial" w:cs="Arial"/>
          <w:b/>
          <w:color w:val="333333"/>
          <w:sz w:val="24"/>
          <w:szCs w:val="24"/>
          <w:lang w:val="kk-KZ" w:eastAsia="ru-RU"/>
        </w:rPr>
        <w:t>Жұмыстың мақсаты: бағыттарды беру есептерін шығару</w:t>
      </w:r>
    </w:p>
    <w:p w:rsidR="008566FC"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Лимбтің қозғалмаған күйінде теодолит алидадасын сағат тілі бойынша бұрады, көру дүрбісін бірінші, екінші, ... , соңғы көздейді; сонымен қоса горизонталь дөңгелек бойынша есеп алады. Берілген өлшемдердің комплексі бірінші жартылай тәсілді құрады. Одан кейін дүрбіні зенит арқылы сол пункттарға бұрады, бірақ кері кезектестіктен: соңғы, ... , екінші, бірінші, яғни екінші жартылай тәсілді жасайды. Екі жартылай тәсіл бір тәсілді құрайды.</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Егер әрбір жартылай тәсіл соңында дүрбіні қайтадан бастапқы бағытқа бағыттаса және қайта лимб бойынша есеп алса, яғни горизонтты тұйықтаса, бұл әдіс бағыттарды айналдыру тәсілімен өлшеу деп аталады. Бұл әдісті 1816 жылы белгілі орыс геодезисі және астроном академик В.Я. Струве ұсынды.</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2.8 Айналдыру тәсілімен өлшенген бағыттың теңдеуі және оның дәлдігі Струве тәсілі</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Мысалы: Р пунктінде n бағытымен 1,2,3,...n пункттерін айналма тәсілмен өлшеу керек болсын дейік.</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Ол үшін лимбті бекітіп, алидаданы сағат тілі бағытымен дүрбіні ДС қалпында 1,2,3,...n пункттеріне кезектеп нысаналайды, қайтадан 1 пунктіне нысаналап, n+1-ге көздейді де есепті лимб бойынша алады. L</w:t>
      </w:r>
      <w:r w:rsidRPr="00157B25">
        <w:rPr>
          <w:rFonts w:ascii="Arial" w:eastAsia="Times New Roman" w:hAnsi="Arial" w:cs="Arial"/>
          <w:color w:val="333333"/>
          <w:sz w:val="24"/>
          <w:szCs w:val="24"/>
          <w:vertAlign w:val="subscript"/>
          <w:lang w:val="kk-KZ" w:eastAsia="ru-RU"/>
        </w:rPr>
        <w:t>1</w:t>
      </w:r>
      <w:r w:rsidRPr="00157B25">
        <w:rPr>
          <w:rFonts w:ascii="Arial" w:eastAsia="Times New Roman" w:hAnsi="Arial" w:cs="Arial"/>
          <w:color w:val="333333"/>
          <w:sz w:val="24"/>
          <w:szCs w:val="24"/>
          <w:lang w:val="kk-KZ" w:eastAsia="ru-RU"/>
        </w:rPr>
        <w:t>, L</w:t>
      </w:r>
      <w:r w:rsidRPr="00157B25">
        <w:rPr>
          <w:rFonts w:ascii="Arial" w:eastAsia="Times New Roman" w:hAnsi="Arial" w:cs="Arial"/>
          <w:color w:val="333333"/>
          <w:sz w:val="24"/>
          <w:szCs w:val="24"/>
          <w:vertAlign w:val="subscript"/>
          <w:lang w:val="kk-KZ" w:eastAsia="ru-RU"/>
        </w:rPr>
        <w:t>2</w:t>
      </w:r>
      <w:r w:rsidRPr="00157B25">
        <w:rPr>
          <w:rFonts w:ascii="Arial" w:eastAsia="Times New Roman" w:hAnsi="Arial" w:cs="Arial"/>
          <w:color w:val="333333"/>
          <w:sz w:val="24"/>
          <w:szCs w:val="24"/>
          <w:lang w:val="kk-KZ" w:eastAsia="ru-RU"/>
        </w:rPr>
        <w:t>, L</w:t>
      </w:r>
      <w:r w:rsidRPr="00157B25">
        <w:rPr>
          <w:rFonts w:ascii="Arial" w:eastAsia="Times New Roman" w:hAnsi="Arial" w:cs="Arial"/>
          <w:color w:val="333333"/>
          <w:sz w:val="24"/>
          <w:szCs w:val="24"/>
          <w:vertAlign w:val="subscript"/>
          <w:lang w:val="kk-KZ" w:eastAsia="ru-RU"/>
        </w:rPr>
        <w:t>3</w:t>
      </w:r>
      <w:r w:rsidRPr="00157B25">
        <w:rPr>
          <w:rFonts w:ascii="Arial" w:eastAsia="Times New Roman" w:hAnsi="Arial" w:cs="Arial"/>
          <w:color w:val="333333"/>
          <w:sz w:val="24"/>
          <w:szCs w:val="24"/>
          <w:lang w:val="kk-KZ" w:eastAsia="ru-RU"/>
        </w:rPr>
        <w:t>, ... L</w:t>
      </w:r>
      <w:r w:rsidRPr="00157B25">
        <w:rPr>
          <w:rFonts w:ascii="Arial" w:eastAsia="Times New Roman" w:hAnsi="Arial" w:cs="Arial"/>
          <w:color w:val="333333"/>
          <w:sz w:val="24"/>
          <w:szCs w:val="24"/>
          <w:vertAlign w:val="subscript"/>
          <w:lang w:val="kk-KZ" w:eastAsia="ru-RU"/>
        </w:rPr>
        <w:t>n</w:t>
      </w:r>
      <w:r w:rsidRPr="00157B25">
        <w:rPr>
          <w:rFonts w:ascii="Arial" w:eastAsia="Times New Roman" w:hAnsi="Arial" w:cs="Arial"/>
          <w:color w:val="333333"/>
          <w:sz w:val="24"/>
          <w:szCs w:val="24"/>
          <w:lang w:val="kk-KZ" w:eastAsia="ru-RU"/>
        </w:rPr>
        <w:t>, LІ1. Бұл бірінші жарты айналым болады.</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Содан дүрбіні зенит арқылы айналдырып, лимб сол қалпында, ал алидада айналымы сағат тілі бағытына қарсы болғанда, дүрбіні 1, n, n-1, ... 3,2,1 пунктеріне кезектеп көздеп, n+1 нысаналайды да, лимбтан есеп алады: R</w:t>
      </w:r>
      <w:r w:rsidRPr="00157B25">
        <w:rPr>
          <w:rFonts w:ascii="Arial" w:eastAsia="Times New Roman" w:hAnsi="Arial" w:cs="Arial"/>
          <w:color w:val="333333"/>
          <w:sz w:val="24"/>
          <w:szCs w:val="24"/>
          <w:vertAlign w:val="subscript"/>
          <w:lang w:val="kk-KZ" w:eastAsia="ru-RU"/>
        </w:rPr>
        <w:t>1</w:t>
      </w:r>
      <w:r w:rsidRPr="00157B25">
        <w:rPr>
          <w:rFonts w:ascii="Arial" w:eastAsia="Times New Roman" w:hAnsi="Arial" w:cs="Arial"/>
          <w:color w:val="333333"/>
          <w:sz w:val="24"/>
          <w:szCs w:val="24"/>
          <w:lang w:val="kk-KZ" w:eastAsia="ru-RU"/>
        </w:rPr>
        <w:t>, R</w:t>
      </w:r>
      <w:r w:rsidRPr="00157B25">
        <w:rPr>
          <w:rFonts w:ascii="Arial" w:eastAsia="Times New Roman" w:hAnsi="Arial" w:cs="Arial"/>
          <w:color w:val="333333"/>
          <w:sz w:val="24"/>
          <w:szCs w:val="24"/>
          <w:vertAlign w:val="subscript"/>
          <w:lang w:val="kk-KZ" w:eastAsia="ru-RU"/>
        </w:rPr>
        <w:t>2</w:t>
      </w:r>
      <w:r w:rsidRPr="00157B25">
        <w:rPr>
          <w:rFonts w:ascii="Arial" w:eastAsia="Times New Roman" w:hAnsi="Arial" w:cs="Arial"/>
          <w:color w:val="333333"/>
          <w:sz w:val="24"/>
          <w:szCs w:val="24"/>
          <w:lang w:val="kk-KZ" w:eastAsia="ru-RU"/>
        </w:rPr>
        <w:t>, R</w:t>
      </w:r>
      <w:r w:rsidRPr="00157B25">
        <w:rPr>
          <w:rFonts w:ascii="Arial" w:eastAsia="Times New Roman" w:hAnsi="Arial" w:cs="Arial"/>
          <w:color w:val="333333"/>
          <w:sz w:val="24"/>
          <w:szCs w:val="24"/>
          <w:vertAlign w:val="subscript"/>
          <w:lang w:val="kk-KZ" w:eastAsia="ru-RU"/>
        </w:rPr>
        <w:t>3</w:t>
      </w:r>
      <w:r w:rsidRPr="008566FC">
        <w:rPr>
          <w:rFonts w:ascii="Arial" w:eastAsia="Times New Roman" w:hAnsi="Arial" w:cs="Arial"/>
          <w:color w:val="333333"/>
          <w:sz w:val="24"/>
          <w:szCs w:val="24"/>
          <w:lang w:val="kk-KZ" w:eastAsia="ru-RU"/>
        </w:rPr>
        <w:t> </w:t>
      </w:r>
      <w:r w:rsidRPr="00157B25">
        <w:rPr>
          <w:rFonts w:ascii="Arial" w:eastAsia="Times New Roman" w:hAnsi="Arial" w:cs="Arial"/>
          <w:color w:val="333333"/>
          <w:sz w:val="24"/>
          <w:szCs w:val="24"/>
          <w:lang w:val="kk-KZ" w:eastAsia="ru-RU"/>
        </w:rPr>
        <w:t>... R</w:t>
      </w:r>
      <w:r w:rsidRPr="00157B25">
        <w:rPr>
          <w:rFonts w:ascii="Arial" w:eastAsia="Times New Roman" w:hAnsi="Arial" w:cs="Arial"/>
          <w:color w:val="333333"/>
          <w:sz w:val="24"/>
          <w:szCs w:val="24"/>
          <w:vertAlign w:val="subscript"/>
          <w:lang w:val="kk-KZ" w:eastAsia="ru-RU"/>
        </w:rPr>
        <w:t>n</w:t>
      </w:r>
      <w:r w:rsidRPr="00157B25">
        <w:rPr>
          <w:rFonts w:ascii="Arial" w:eastAsia="Times New Roman" w:hAnsi="Arial" w:cs="Arial"/>
          <w:color w:val="333333"/>
          <w:sz w:val="24"/>
          <w:szCs w:val="24"/>
          <w:lang w:val="kk-KZ" w:eastAsia="ru-RU"/>
        </w:rPr>
        <w:t>, R</w:t>
      </w:r>
      <w:r w:rsidRPr="00157B25">
        <w:rPr>
          <w:rFonts w:ascii="Arial" w:eastAsia="Times New Roman" w:hAnsi="Arial" w:cs="Arial"/>
          <w:color w:val="333333"/>
          <w:sz w:val="24"/>
          <w:szCs w:val="24"/>
          <w:vertAlign w:val="subscript"/>
          <w:lang w:val="kk-KZ" w:eastAsia="ru-RU"/>
        </w:rPr>
        <w:t>1</w:t>
      </w:r>
      <w:r w:rsidRPr="00157B25">
        <w:rPr>
          <w:rFonts w:ascii="Arial" w:eastAsia="Times New Roman" w:hAnsi="Arial" w:cs="Arial"/>
          <w:color w:val="333333"/>
          <w:sz w:val="24"/>
          <w:szCs w:val="24"/>
          <w:lang w:val="kk-KZ" w:eastAsia="ru-RU"/>
        </w:rPr>
        <w:t>. Бұл өлшенгендердің бәрі 2-ші жарты айналым, ал екі жарты айналым толық айналма әдісін құрайды.</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1-ші пункте бағытталған бағыт екі рет қарастырылады. Оны бастапқы бағыт деп атайды және оны әдетте жақсы көрінісі бар жерде таңдайды.</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Толық айналма әдіспен өлшенген бағыттарды өңдеу, ДС және ДО өлшенген аттас есептердің орташа арифметикалық мәнін есептеуден басталады.</w:t>
      </w: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r w:rsidRPr="00157B25">
        <w:rPr>
          <w:rFonts w:ascii="Arial" w:eastAsia="Times New Roman" w:hAnsi="Arial" w:cs="Arial"/>
          <w:color w:val="333333"/>
          <w:sz w:val="24"/>
          <w:szCs w:val="24"/>
          <w:lang w:val="kk-KZ" w:eastAsia="ru-RU"/>
        </w:rPr>
        <w:t>Бағыттың дәлдігін есептеу, жеке айналым бағытынан оның орташа арифметикалық қосындысының ауытқуына тең.</w:t>
      </w:r>
    </w:p>
    <w:p w:rsidR="008566FC" w:rsidRDefault="008566FC" w:rsidP="008566FC">
      <w:pPr>
        <w:shd w:val="clear" w:color="auto" w:fill="FFFFFF"/>
        <w:spacing w:line="240" w:lineRule="auto"/>
        <w:ind w:firstLine="0"/>
        <w:rPr>
          <w:rFonts w:ascii="Arial" w:eastAsia="Times New Roman" w:hAnsi="Arial" w:cs="Arial"/>
          <w:color w:val="333333"/>
          <w:sz w:val="24"/>
          <w:szCs w:val="24"/>
          <w:lang w:val="kk-KZ" w:eastAsia="ru-RU"/>
        </w:rPr>
      </w:pPr>
    </w:p>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 xml:space="preserve">4-кесте. Горизонталь бұрышты </w:t>
      </w:r>
      <w:proofErr w:type="spellStart"/>
      <w:r w:rsidRPr="00157B25">
        <w:rPr>
          <w:rFonts w:ascii="Arial" w:eastAsia="Times New Roman" w:hAnsi="Arial" w:cs="Arial"/>
          <w:color w:val="333333"/>
          <w:sz w:val="24"/>
          <w:szCs w:val="24"/>
          <w:lang w:eastAsia="ru-RU"/>
        </w:rPr>
        <w:t>айн</w:t>
      </w:r>
      <w:proofErr w:type="gramStart"/>
      <w:r w:rsidRPr="00157B25">
        <w:rPr>
          <w:rFonts w:ascii="Arial" w:eastAsia="Times New Roman" w:hAnsi="Arial" w:cs="Arial"/>
          <w:color w:val="333333"/>
          <w:sz w:val="24"/>
          <w:szCs w:val="24"/>
          <w:lang w:eastAsia="ru-RU"/>
        </w:rPr>
        <w:t>a</w:t>
      </w:r>
      <w:proofErr w:type="gramEnd"/>
      <w:r w:rsidRPr="00157B25">
        <w:rPr>
          <w:rFonts w:ascii="Arial" w:eastAsia="Times New Roman" w:hAnsi="Arial" w:cs="Arial"/>
          <w:color w:val="333333"/>
          <w:sz w:val="24"/>
          <w:szCs w:val="24"/>
          <w:lang w:eastAsia="ru-RU"/>
        </w:rPr>
        <w:t>лу</w:t>
      </w:r>
      <w:proofErr w:type="spellEnd"/>
      <w:r w:rsidRPr="00157B25">
        <w:rPr>
          <w:rFonts w:ascii="Arial" w:eastAsia="Times New Roman" w:hAnsi="Arial" w:cs="Arial"/>
          <w:color w:val="333333"/>
          <w:sz w:val="24"/>
          <w:szCs w:val="24"/>
          <w:lang w:eastAsia="ru-RU"/>
        </w:rPr>
        <w:t xml:space="preserve"> тәсілімен </w:t>
      </w:r>
      <w:proofErr w:type="spellStart"/>
      <w:r w:rsidRPr="00157B25">
        <w:rPr>
          <w:rFonts w:ascii="Arial" w:eastAsia="Times New Roman" w:hAnsi="Arial" w:cs="Arial"/>
          <w:color w:val="333333"/>
          <w:sz w:val="24"/>
          <w:szCs w:val="24"/>
          <w:lang w:eastAsia="ru-RU"/>
        </w:rPr>
        <w:t>есептеу</w:t>
      </w:r>
      <w:proofErr w:type="spellEnd"/>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841"/>
        <w:gridCol w:w="627"/>
        <w:gridCol w:w="1012"/>
        <w:gridCol w:w="912"/>
        <w:gridCol w:w="913"/>
        <w:gridCol w:w="1240"/>
        <w:gridCol w:w="898"/>
        <w:gridCol w:w="1112"/>
        <w:gridCol w:w="1711"/>
      </w:tblGrid>
      <w:tr w:rsidR="008566FC" w:rsidRPr="00157B25" w:rsidTr="006D2669">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Тәсі</w:t>
            </w:r>
            <w:proofErr w:type="gramStart"/>
            <w:r w:rsidRPr="00157B25">
              <w:rPr>
                <w:rFonts w:ascii="Arial" w:eastAsia="Times New Roman" w:hAnsi="Arial" w:cs="Arial"/>
                <w:color w:val="333333"/>
                <w:sz w:val="24"/>
                <w:szCs w:val="24"/>
                <w:lang w:eastAsia="ru-RU"/>
              </w:rPr>
              <w:t xml:space="preserve">л </w:t>
            </w:r>
            <w:proofErr w:type="spellStart"/>
            <w:r w:rsidRPr="00157B25">
              <w:rPr>
                <w:rFonts w:ascii="Arial" w:eastAsia="Times New Roman" w:hAnsi="Arial" w:cs="Arial"/>
                <w:color w:val="333333"/>
                <w:sz w:val="24"/>
                <w:szCs w:val="24"/>
                <w:lang w:eastAsia="ru-RU"/>
              </w:rPr>
              <w:t>аты</w:t>
            </w:r>
            <w:proofErr w:type="spellEnd"/>
            <w:proofErr w:type="gramEnd"/>
          </w:p>
        </w:tc>
        <w:tc>
          <w:tcPr>
            <w:tcW w:w="627"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proofErr w:type="gramStart"/>
            <w:r w:rsidRPr="00157B25">
              <w:rPr>
                <w:rFonts w:ascii="Arial" w:eastAsia="Times New Roman" w:hAnsi="Arial" w:cs="Arial"/>
                <w:color w:val="333333"/>
                <w:sz w:val="24"/>
                <w:szCs w:val="24"/>
                <w:lang w:eastAsia="ru-RU"/>
              </w:rPr>
              <w:t>Б</w:t>
            </w:r>
            <w:proofErr w:type="gramEnd"/>
            <w:r w:rsidRPr="00157B25">
              <w:rPr>
                <w:rFonts w:ascii="Arial" w:eastAsia="Times New Roman" w:hAnsi="Arial" w:cs="Arial"/>
                <w:color w:val="333333"/>
                <w:sz w:val="24"/>
                <w:szCs w:val="24"/>
                <w:lang w:eastAsia="ru-RU"/>
              </w:rPr>
              <w:t xml:space="preserve">ұрыш </w:t>
            </w:r>
            <w:proofErr w:type="spellStart"/>
            <w:r w:rsidRPr="00157B25">
              <w:rPr>
                <w:rFonts w:ascii="Arial" w:eastAsia="Times New Roman" w:hAnsi="Arial" w:cs="Arial"/>
                <w:color w:val="333333"/>
                <w:sz w:val="24"/>
                <w:szCs w:val="24"/>
                <w:lang w:eastAsia="ru-RU"/>
              </w:rPr>
              <w:t>есебі</w:t>
            </w:r>
            <w:proofErr w:type="spellEnd"/>
          </w:p>
        </w:tc>
        <w:tc>
          <w:tcPr>
            <w:tcW w:w="182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мм</w:t>
            </w:r>
            <w:proofErr w:type="gramStart"/>
            <w:r w:rsidRPr="00157B25">
              <w:rPr>
                <w:rFonts w:ascii="Arial" w:eastAsia="Times New Roman" w:hAnsi="Arial" w:cs="Arial"/>
                <w:color w:val="333333"/>
                <w:sz w:val="24"/>
                <w:szCs w:val="24"/>
                <w:lang w:eastAsia="ru-RU"/>
              </w:rPr>
              <w:t>.</w:t>
            </w:r>
            <w:proofErr w:type="gramEnd"/>
            <w:r w:rsidRPr="00157B25">
              <w:rPr>
                <w:rFonts w:ascii="Arial" w:eastAsia="Times New Roman" w:hAnsi="Arial" w:cs="Arial"/>
                <w:color w:val="333333"/>
                <w:sz w:val="24"/>
                <w:szCs w:val="24"/>
                <w:lang w:eastAsia="ru-RU"/>
              </w:rPr>
              <w:t xml:space="preserve"> </w:t>
            </w:r>
            <w:proofErr w:type="spellStart"/>
            <w:proofErr w:type="gramStart"/>
            <w:r w:rsidRPr="00157B25">
              <w:rPr>
                <w:rFonts w:ascii="Arial" w:eastAsia="Times New Roman" w:hAnsi="Arial" w:cs="Arial"/>
                <w:color w:val="333333"/>
                <w:sz w:val="24"/>
                <w:szCs w:val="24"/>
                <w:lang w:eastAsia="ru-RU"/>
              </w:rPr>
              <w:t>е</w:t>
            </w:r>
            <w:proofErr w:type="gramEnd"/>
            <w:r w:rsidRPr="00157B25">
              <w:rPr>
                <w:rFonts w:ascii="Arial" w:eastAsia="Times New Roman" w:hAnsi="Arial" w:cs="Arial"/>
                <w:color w:val="333333"/>
                <w:sz w:val="24"/>
                <w:szCs w:val="24"/>
                <w:lang w:eastAsia="ru-RU"/>
              </w:rPr>
              <w:t>себі</w:t>
            </w:r>
            <w:proofErr w:type="spellEnd"/>
          </w:p>
        </w:tc>
        <w:tc>
          <w:tcPr>
            <w:tcW w:w="1240"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w:t>
            </w:r>
            <w:r w:rsidRPr="00157B25">
              <w:rPr>
                <w:rFonts w:ascii="Arial" w:eastAsia="Times New Roman" w:hAnsi="Arial" w:cs="Arial"/>
                <w:color w:val="333333"/>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023.jpg" style="width:12.85pt;height:16.4pt"/>
              </w:pict>
            </w:r>
            <w:r w:rsidRPr="00157B25">
              <w:rPr>
                <w:rFonts w:ascii="Arial" w:eastAsia="Times New Roman" w:hAnsi="Arial" w:cs="Arial"/>
                <w:color w:val="333333"/>
                <w:sz w:val="24"/>
                <w:szCs w:val="24"/>
                <w:lang w:eastAsia="ru-RU"/>
              </w:rPr>
              <w:t>+</w:t>
            </w:r>
            <w:r w:rsidRPr="00157B25">
              <w:rPr>
                <w:rFonts w:ascii="Arial" w:eastAsia="Times New Roman" w:hAnsi="Arial" w:cs="Arial"/>
                <w:color w:val="333333"/>
                <w:sz w:val="24"/>
                <w:szCs w:val="24"/>
                <w:lang w:eastAsia="ru-RU"/>
              </w:rPr>
              <w:pict>
                <v:shape id="_x0000_i1026" type="#_x0000_t75" alt="image024.jpg" style="width:13.85pt;height:16.6pt"/>
              </w:pict>
            </w:r>
            <w:r w:rsidRPr="00157B25">
              <w:rPr>
                <w:rFonts w:ascii="Arial" w:eastAsia="Times New Roman" w:hAnsi="Arial" w:cs="Arial"/>
                <w:color w:val="333333"/>
                <w:sz w:val="24"/>
                <w:szCs w:val="24"/>
                <w:lang w:eastAsia="ru-RU"/>
              </w:rPr>
              <w:t>)/2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roofErr w:type="gramStart"/>
            <w:r w:rsidRPr="00157B25">
              <w:rPr>
                <w:rFonts w:ascii="Arial" w:eastAsia="Times New Roman" w:hAnsi="Arial" w:cs="Arial"/>
                <w:color w:val="333333"/>
                <w:sz w:val="24"/>
                <w:szCs w:val="24"/>
                <w:lang w:eastAsia="ru-RU"/>
              </w:rPr>
              <w:t>С-О</w:t>
            </w:r>
            <w:proofErr w:type="gramEnd"/>
          </w:p>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(2С)</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(С+О)/2</w:t>
            </w:r>
          </w:p>
        </w:tc>
        <w:tc>
          <w:tcPr>
            <w:tcW w:w="171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proofErr w:type="spellStart"/>
            <w:r w:rsidRPr="00157B25">
              <w:rPr>
                <w:rFonts w:ascii="Arial" w:eastAsia="Times New Roman" w:hAnsi="Arial" w:cs="Arial"/>
                <w:color w:val="333333"/>
                <w:sz w:val="24"/>
                <w:szCs w:val="24"/>
                <w:lang w:eastAsia="ru-RU"/>
              </w:rPr>
              <w:t>Келті</w:t>
            </w:r>
            <w:proofErr w:type="gramStart"/>
            <w:r w:rsidRPr="00157B25">
              <w:rPr>
                <w:rFonts w:ascii="Arial" w:eastAsia="Times New Roman" w:hAnsi="Arial" w:cs="Arial"/>
                <w:color w:val="333333"/>
                <w:sz w:val="24"/>
                <w:szCs w:val="24"/>
                <w:lang w:eastAsia="ru-RU"/>
              </w:rPr>
              <w:t>р</w:t>
            </w:r>
            <w:proofErr w:type="gramEnd"/>
            <w:r w:rsidRPr="00157B25">
              <w:rPr>
                <w:rFonts w:ascii="Arial" w:eastAsia="Times New Roman" w:hAnsi="Arial" w:cs="Arial"/>
                <w:color w:val="333333"/>
                <w:sz w:val="24"/>
                <w:szCs w:val="24"/>
                <w:lang w:eastAsia="ru-RU"/>
              </w:rPr>
              <w:t>ілген</w:t>
            </w:r>
            <w:proofErr w:type="spellEnd"/>
            <w:r w:rsidRPr="00157B25">
              <w:rPr>
                <w:rFonts w:ascii="Arial" w:eastAsia="Times New Roman" w:hAnsi="Arial" w:cs="Arial"/>
                <w:color w:val="333333"/>
                <w:sz w:val="24"/>
                <w:szCs w:val="24"/>
                <w:lang w:eastAsia="ru-RU"/>
              </w:rPr>
              <w:t xml:space="preserve"> бұрыштар</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pict>
                <v:shape id="_x0000_i1027" type="#_x0000_t75" alt="image023.jpg" style="width:12.75pt;height:16.6pt"/>
              </w:pict>
            </w:r>
            <w:r w:rsidRPr="00157B25">
              <w:rPr>
                <w:rFonts w:ascii="Arial" w:eastAsia="Times New Roman" w:hAnsi="Arial" w:cs="Arial"/>
                <w:color w:val="333333"/>
                <w:sz w:val="24"/>
                <w:szCs w:val="24"/>
                <w:lang w:eastAsia="ru-RU"/>
              </w:rPr>
              <w:t>"</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pict>
                <v:shape id="_x0000_i1028" type="#_x0000_t75" alt="image024.jpg" style="width:13.85pt;height:16.6pt"/>
              </w:pict>
            </w:r>
            <w:r w:rsidRPr="00157B25">
              <w:rPr>
                <w:rFonts w:ascii="Arial" w:eastAsia="Times New Roman" w:hAnsi="Arial" w:cs="Arial"/>
                <w:color w:val="333333"/>
                <w:sz w:val="24"/>
                <w:szCs w:val="24"/>
                <w:lang w:eastAsia="ru-RU"/>
              </w:rPr>
              <w:t>"</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r>
      <w:tr w:rsidR="008566FC" w:rsidRPr="00157B25" w:rsidTr="006D2669">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0,3"</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0˚00'07,16"</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180˚00'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0,35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180˚00'00,50"</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11,3"</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11,25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-0,95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11,725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23˚11'02,44"</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203˚11'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12,3"</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203˚11'03,39"</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19,8"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20,4"</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20,1</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20,4</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46˚21'07,66"</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226˚21'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226˚21'08,26"</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29,6"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30,8"</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57˚09'22,78"</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237˚09'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30,8</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237˚09'23,38"</w:t>
            </w:r>
          </w:p>
        </w:tc>
      </w:tr>
      <w:tr w:rsidR="008566FC" w:rsidRPr="00157B25" w:rsidTr="006D2669">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II</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-0,3</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0,4</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30˚05'07,41"</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210˚05'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0,3"</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0,8"</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0,55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180˚00'00,30"</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53˚16'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12,15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-0,75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12,525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23˚11'02,29"</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233˚16'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12,9</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203˚11'03,04"</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76˚26'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21,1</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21,175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46˚21'07,64"</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256˚26'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21,25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226˚21'07,79"</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87˚14'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29,9"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30,6"</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30,25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-0,85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30,675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57˚09'22,43"</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267˚14'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30,7"</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31,1</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237˚09'23,28"</w:t>
            </w:r>
          </w:p>
        </w:tc>
      </w:tr>
      <w:tr w:rsidR="008566FC" w:rsidRPr="00157B25" w:rsidTr="006D2669">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III</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60˚10'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0,4"</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0,325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60˚10'07,58"</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240˚10'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0,7"</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0,45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180˚00'00,25"</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83˚21'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12,85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12,525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23˚11'03,02"</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263˚21'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11,6"</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203˚11'02,37"</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106˚31'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21,3"</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20,7</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20,825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46˚21'07,71"</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286˚31'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20,95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226˚21'07,96"</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117˚19'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30,1"</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30,8</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-0,75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31,175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57˚09'22,88"</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297˚19'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31,55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237˚09'23,63"</w:t>
            </w:r>
          </w:p>
        </w:tc>
      </w:tr>
      <w:tr w:rsidR="008566FC" w:rsidRPr="00157B25" w:rsidTr="006D2669">
        <w:tc>
          <w:tcPr>
            <w:tcW w:w="841"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IV</w:t>
            </w: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90˚15'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90˚15'07,89"</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270˚15'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0,7</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180˚00'00,10"</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113˚26'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12,8"</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12,95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-0,9</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13,4</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23˚11'02,25"</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293˚26'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14,5"</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13,85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203˚11'03,15"</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136˚36'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21,5"</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20,9"</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21,2</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-1,75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22,075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46˚21'07,12"</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316˚36'</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21,2"</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24,7"</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22,95</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226˚21'08,87"</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ДС</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147˚24'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30,9"</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34,4"</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32,65</w:t>
            </w:r>
          </w:p>
        </w:tc>
        <w:tc>
          <w:tcPr>
            <w:tcW w:w="89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0,45</w:t>
            </w:r>
          </w:p>
        </w:tc>
        <w:tc>
          <w:tcPr>
            <w:tcW w:w="111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32,425</w:t>
            </w: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57˚09'24,11"</w:t>
            </w:r>
          </w:p>
        </w:tc>
      </w:tr>
      <w:tr w:rsidR="008566FC" w:rsidRPr="00157B25" w:rsidTr="006D2669">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62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ДО</w:t>
            </w:r>
          </w:p>
        </w:tc>
        <w:tc>
          <w:tcPr>
            <w:tcW w:w="10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327˚24'</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31,3"</w:t>
            </w:r>
          </w:p>
        </w:tc>
        <w:tc>
          <w:tcPr>
            <w:tcW w:w="9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33,1"</w:t>
            </w:r>
          </w:p>
        </w:tc>
        <w:tc>
          <w:tcPr>
            <w:tcW w:w="124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32,2</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1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237˚09'23,66"</w:t>
            </w:r>
          </w:p>
        </w:tc>
      </w:tr>
    </w:tbl>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 xml:space="preserve">5- </w:t>
      </w:r>
      <w:proofErr w:type="spellStart"/>
      <w:r w:rsidRPr="00157B25">
        <w:rPr>
          <w:rFonts w:ascii="Arial" w:eastAsia="Times New Roman" w:hAnsi="Arial" w:cs="Arial"/>
          <w:color w:val="333333"/>
          <w:sz w:val="24"/>
          <w:szCs w:val="24"/>
          <w:lang w:eastAsia="ru-RU"/>
        </w:rPr>
        <w:t>кесте</w:t>
      </w:r>
      <w:proofErr w:type="spellEnd"/>
      <w:r w:rsidRPr="00157B25">
        <w:rPr>
          <w:rFonts w:ascii="Arial" w:eastAsia="Times New Roman" w:hAnsi="Arial" w:cs="Arial"/>
          <w:color w:val="333333"/>
          <w:sz w:val="24"/>
          <w:szCs w:val="24"/>
          <w:lang w:eastAsia="ru-RU"/>
        </w:rPr>
        <w:t xml:space="preserve">. Бағыттың дәлдігін </w:t>
      </w:r>
      <w:proofErr w:type="spellStart"/>
      <w:r w:rsidRPr="00157B25">
        <w:rPr>
          <w:rFonts w:ascii="Arial" w:eastAsia="Times New Roman" w:hAnsi="Arial" w:cs="Arial"/>
          <w:color w:val="333333"/>
          <w:sz w:val="24"/>
          <w:szCs w:val="24"/>
          <w:lang w:eastAsia="ru-RU"/>
        </w:rPr>
        <w:t>есептеу</w:t>
      </w:r>
      <w:proofErr w:type="spellEnd"/>
    </w:p>
    <w:tbl>
      <w:tblPr>
        <w:tblW w:w="0" w:type="auto"/>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tblPr>
      <w:tblGrid>
        <w:gridCol w:w="1212"/>
        <w:gridCol w:w="1739"/>
        <w:gridCol w:w="970"/>
        <w:gridCol w:w="1697"/>
        <w:gridCol w:w="898"/>
        <w:gridCol w:w="1597"/>
        <w:gridCol w:w="898"/>
      </w:tblGrid>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Тәсі</w:t>
            </w:r>
            <w:proofErr w:type="gramStart"/>
            <w:r w:rsidRPr="00157B25">
              <w:rPr>
                <w:rFonts w:ascii="Arial" w:eastAsia="Times New Roman" w:hAnsi="Arial" w:cs="Arial"/>
                <w:color w:val="333333"/>
                <w:sz w:val="24"/>
                <w:szCs w:val="24"/>
                <w:lang w:eastAsia="ru-RU"/>
              </w:rPr>
              <w:t>л</w:t>
            </w:r>
            <w:proofErr w:type="gramEnd"/>
            <w:r w:rsidRPr="00157B25">
              <w:rPr>
                <w:rFonts w:ascii="Arial" w:eastAsia="Times New Roman" w:hAnsi="Arial" w:cs="Arial"/>
                <w:color w:val="333333"/>
                <w:sz w:val="24"/>
                <w:szCs w:val="24"/>
                <w:lang w:eastAsia="ru-RU"/>
              </w:rPr>
              <w:t xml:space="preserve"> №</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Бағыт 2</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proofErr w:type="spellStart"/>
            <w:r w:rsidRPr="00157B25">
              <w:rPr>
                <w:rFonts w:ascii="Arial" w:eastAsia="Times New Roman" w:hAnsi="Arial" w:cs="Arial"/>
                <w:color w:val="333333"/>
                <w:sz w:val="24"/>
                <w:szCs w:val="24"/>
                <w:lang w:eastAsia="ru-RU"/>
              </w:rPr>
              <w:t>V</w:t>
            </w:r>
            <w:r w:rsidRPr="00157B25">
              <w:rPr>
                <w:rFonts w:ascii="Arial" w:eastAsia="Times New Roman" w:hAnsi="Arial" w:cs="Arial"/>
                <w:color w:val="333333"/>
                <w:sz w:val="24"/>
                <w:szCs w:val="24"/>
                <w:vertAlign w:val="subscript"/>
                <w:lang w:eastAsia="ru-RU"/>
              </w:rPr>
              <w:t>i</w:t>
            </w:r>
            <w:proofErr w:type="spellEnd"/>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Бағыт 3</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proofErr w:type="spellStart"/>
            <w:r w:rsidRPr="00157B25">
              <w:rPr>
                <w:rFonts w:ascii="Arial" w:eastAsia="Times New Roman" w:hAnsi="Arial" w:cs="Arial"/>
                <w:color w:val="333333"/>
                <w:sz w:val="24"/>
                <w:szCs w:val="24"/>
                <w:lang w:eastAsia="ru-RU"/>
              </w:rPr>
              <w:t>V</w:t>
            </w:r>
            <w:r w:rsidRPr="00157B25">
              <w:rPr>
                <w:rFonts w:ascii="Arial" w:eastAsia="Times New Roman" w:hAnsi="Arial" w:cs="Arial"/>
                <w:color w:val="333333"/>
                <w:sz w:val="24"/>
                <w:szCs w:val="24"/>
                <w:vertAlign w:val="subscript"/>
                <w:lang w:eastAsia="ru-RU"/>
              </w:rPr>
              <w:t>i</w:t>
            </w:r>
            <w:proofErr w:type="spellEnd"/>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Бағыт 4</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proofErr w:type="spellStart"/>
            <w:r w:rsidRPr="00157B25">
              <w:rPr>
                <w:rFonts w:ascii="Arial" w:eastAsia="Times New Roman" w:hAnsi="Arial" w:cs="Arial"/>
                <w:color w:val="333333"/>
                <w:sz w:val="24"/>
                <w:szCs w:val="24"/>
                <w:lang w:eastAsia="ru-RU"/>
              </w:rPr>
              <w:t>V</w:t>
            </w:r>
            <w:r w:rsidRPr="00157B25">
              <w:rPr>
                <w:rFonts w:ascii="Arial" w:eastAsia="Times New Roman" w:hAnsi="Arial" w:cs="Arial"/>
                <w:color w:val="333333"/>
                <w:sz w:val="24"/>
                <w:szCs w:val="24"/>
                <w:vertAlign w:val="subscript"/>
                <w:lang w:eastAsia="ru-RU"/>
              </w:rPr>
              <w:t>i</w:t>
            </w:r>
            <w:proofErr w:type="spellEnd"/>
          </w:p>
        </w:tc>
      </w:tr>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23°11'02,44"</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46°21'07,66"</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0,12"</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57°09'22,78"</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-0,27"</w:t>
            </w:r>
          </w:p>
        </w:tc>
      </w:tr>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II</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23°11'02,29"</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-0,21</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46°21'07,64"</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0,10</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57°09'22,43"</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-0,61"</w:t>
            </w:r>
          </w:p>
        </w:tc>
      </w:tr>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III</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23°11'03,02"</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0,51"</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46°21'07,71"</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0,18"</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57°09'22,88"</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-0,16"</w:t>
            </w:r>
          </w:p>
        </w:tc>
      </w:tr>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IV</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23°11'02,25"</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-0,25"</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46°21'07,12"</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-0,41</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57°09'24,11"</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1,05"</w:t>
            </w:r>
          </w:p>
        </w:tc>
      </w:tr>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Орт.</w:t>
            </w: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23°11′02,50"</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-0,55"</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46"°21′07,12"</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-0,01"</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57°09′23,05"</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0,01"</w:t>
            </w:r>
          </w:p>
        </w:tc>
      </w:tr>
      <w:tr w:rsidR="008566FC" w:rsidRPr="00157B25" w:rsidTr="006D2669">
        <w:tc>
          <w:tcPr>
            <w:tcW w:w="121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8566FC" w:rsidRPr="00157B25" w:rsidRDefault="008566FC" w:rsidP="006D2669">
            <w:pPr>
              <w:spacing w:line="240" w:lineRule="auto"/>
              <w:ind w:firstLine="0"/>
              <w:rPr>
                <w:rFonts w:ascii="Arial" w:eastAsia="Times New Roman" w:hAnsi="Arial" w:cs="Arial"/>
                <w:color w:val="333333"/>
                <w:sz w:val="24"/>
                <w:szCs w:val="24"/>
                <w:lang w:eastAsia="ru-RU"/>
              </w:rPr>
            </w:pPr>
          </w:p>
        </w:tc>
        <w:tc>
          <w:tcPr>
            <w:tcW w:w="173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|V|=</w:t>
            </w:r>
          </w:p>
        </w:tc>
        <w:tc>
          <w:tcPr>
            <w:tcW w:w="97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1,57"</w:t>
            </w:r>
          </w:p>
        </w:tc>
        <w:tc>
          <w:tcPr>
            <w:tcW w:w="16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|V|=</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0,81"</w:t>
            </w:r>
          </w:p>
        </w:tc>
        <w:tc>
          <w:tcPr>
            <w:tcW w:w="1597"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|V|=</w:t>
            </w:r>
          </w:p>
        </w:tc>
        <w:tc>
          <w:tcPr>
            <w:tcW w:w="89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157B25" w:rsidRPr="00157B25" w:rsidRDefault="008566FC" w:rsidP="006D2669">
            <w:pPr>
              <w:spacing w:line="240" w:lineRule="auto"/>
              <w:ind w:firstLine="0"/>
              <w:rPr>
                <w:rFonts w:ascii="Arial" w:eastAsia="Times New Roman" w:hAnsi="Arial" w:cs="Arial"/>
                <w:color w:val="333333"/>
                <w:sz w:val="24"/>
                <w:szCs w:val="24"/>
                <w:lang w:eastAsia="ru-RU"/>
              </w:rPr>
            </w:pPr>
            <w:r w:rsidRPr="00157B25">
              <w:rPr>
                <w:rFonts w:ascii="Arial" w:eastAsia="Times New Roman" w:hAnsi="Arial" w:cs="Arial"/>
                <w:color w:val="333333"/>
                <w:sz w:val="24"/>
                <w:szCs w:val="24"/>
                <w:lang w:eastAsia="ru-RU"/>
              </w:rPr>
              <w:t>2,09"</w:t>
            </w:r>
          </w:p>
        </w:tc>
      </w:tr>
    </w:tbl>
    <w:p w:rsidR="008566FC" w:rsidRPr="00157B25" w:rsidRDefault="008566FC" w:rsidP="008566FC">
      <w:pPr>
        <w:shd w:val="clear" w:color="auto" w:fill="FFFFFF"/>
        <w:spacing w:line="240" w:lineRule="auto"/>
        <w:ind w:firstLine="0"/>
        <w:rPr>
          <w:rFonts w:ascii="Arial" w:eastAsia="Times New Roman" w:hAnsi="Arial" w:cs="Arial"/>
          <w:color w:val="333333"/>
          <w:sz w:val="24"/>
          <w:szCs w:val="24"/>
          <w:lang w:eastAsia="ru-RU"/>
        </w:rPr>
      </w:pPr>
      <w:proofErr w:type="spellStart"/>
      <w:r w:rsidRPr="00157B25">
        <w:rPr>
          <w:rFonts w:ascii="Arial" w:eastAsia="Times New Roman" w:hAnsi="Arial" w:cs="Arial"/>
          <w:color w:val="333333"/>
          <w:sz w:val="24"/>
          <w:szCs w:val="24"/>
          <w:lang w:eastAsia="ru-RU"/>
        </w:rPr>
        <w:t>Бі</w:t>
      </w:r>
      <w:proofErr w:type="gramStart"/>
      <w:r w:rsidRPr="00157B25">
        <w:rPr>
          <w:rFonts w:ascii="Arial" w:eastAsia="Times New Roman" w:hAnsi="Arial" w:cs="Arial"/>
          <w:color w:val="333333"/>
          <w:sz w:val="24"/>
          <w:szCs w:val="24"/>
          <w:lang w:eastAsia="ru-RU"/>
        </w:rPr>
        <w:t>р</w:t>
      </w:r>
      <w:proofErr w:type="spellEnd"/>
      <w:proofErr w:type="gramEnd"/>
      <w:r w:rsidRPr="00157B25">
        <w:rPr>
          <w:rFonts w:ascii="Arial" w:eastAsia="Times New Roman" w:hAnsi="Arial" w:cs="Arial"/>
          <w:color w:val="333333"/>
          <w:sz w:val="24"/>
          <w:szCs w:val="24"/>
          <w:lang w:eastAsia="ru-RU"/>
        </w:rPr>
        <w:t xml:space="preserve"> тәсілмен өлшенген бағыттың ОКҚ</w:t>
      </w:r>
    </w:p>
    <w:p w:rsidR="008566FC" w:rsidRPr="00B72B04" w:rsidRDefault="008566FC" w:rsidP="008566FC">
      <w:pPr>
        <w:spacing w:line="240" w:lineRule="auto"/>
        <w:ind w:firstLine="0"/>
        <w:rPr>
          <w:sz w:val="24"/>
          <w:szCs w:val="24"/>
        </w:rPr>
      </w:pPr>
      <w:r w:rsidRPr="00B72B04">
        <w:rPr>
          <w:noProof/>
          <w:sz w:val="24"/>
          <w:szCs w:val="24"/>
          <w:lang w:eastAsia="ru-RU"/>
        </w:rPr>
        <w:drawing>
          <wp:inline distT="0" distB="0" distL="0" distR="0">
            <wp:extent cx="3149663" cy="3658998"/>
            <wp:effectExtent l="19050" t="0" r="0" b="0"/>
            <wp:docPr id="118"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4" cstate="print"/>
                    <a:srcRect l="28908" t="27642" r="38975" b="5962"/>
                    <a:stretch>
                      <a:fillRect/>
                    </a:stretch>
                  </pic:blipFill>
                  <pic:spPr bwMode="auto">
                    <a:xfrm>
                      <a:off x="0" y="0"/>
                      <a:ext cx="3149663" cy="3658998"/>
                    </a:xfrm>
                    <a:prstGeom prst="rect">
                      <a:avLst/>
                    </a:prstGeom>
                    <a:noFill/>
                    <a:ln w="9525">
                      <a:noFill/>
                      <a:miter lim="800000"/>
                      <a:headEnd/>
                      <a:tailEnd/>
                    </a:ln>
                  </pic:spPr>
                </pic:pic>
              </a:graphicData>
            </a:graphic>
          </wp:inline>
        </w:drawing>
      </w:r>
    </w:p>
    <w:p w:rsidR="008566FC" w:rsidRPr="00B72B04" w:rsidRDefault="008566FC" w:rsidP="008566FC">
      <w:pPr>
        <w:spacing w:line="240" w:lineRule="auto"/>
        <w:ind w:firstLine="0"/>
        <w:rPr>
          <w:sz w:val="24"/>
          <w:szCs w:val="24"/>
        </w:rPr>
      </w:pPr>
      <w:r w:rsidRPr="00B72B04">
        <w:rPr>
          <w:noProof/>
          <w:sz w:val="24"/>
          <w:szCs w:val="24"/>
          <w:lang w:eastAsia="ru-RU"/>
        </w:rPr>
        <w:lastRenderedPageBreak/>
        <w:drawing>
          <wp:inline distT="0" distB="0" distL="0" distR="0">
            <wp:extent cx="2642669" cy="2071720"/>
            <wp:effectExtent l="19050" t="0" r="5281" b="0"/>
            <wp:docPr id="121"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5" cstate="print"/>
                    <a:srcRect l="28756" t="29539" r="45800" b="34944"/>
                    <a:stretch>
                      <a:fillRect/>
                    </a:stretch>
                  </pic:blipFill>
                  <pic:spPr bwMode="auto">
                    <a:xfrm>
                      <a:off x="0" y="0"/>
                      <a:ext cx="2645941" cy="2074285"/>
                    </a:xfrm>
                    <a:prstGeom prst="rect">
                      <a:avLst/>
                    </a:prstGeom>
                    <a:noFill/>
                    <a:ln w="9525">
                      <a:noFill/>
                      <a:miter lim="800000"/>
                      <a:headEnd/>
                      <a:tailEnd/>
                    </a:ln>
                  </pic:spPr>
                </pic:pic>
              </a:graphicData>
            </a:graphic>
          </wp:inline>
        </w:drawing>
      </w: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proofState w:spelling="clean" w:grammar="clean"/>
  <w:defaultTabStop w:val="708"/>
  <w:characterSpacingControl w:val="doNotCompress"/>
  <w:compat/>
  <w:rsids>
    <w:rsidRoot w:val="008566FC"/>
    <w:rsid w:val="00000D30"/>
    <w:rsid w:val="0001425D"/>
    <w:rsid w:val="0005411F"/>
    <w:rsid w:val="00173396"/>
    <w:rsid w:val="001C6D3D"/>
    <w:rsid w:val="00361478"/>
    <w:rsid w:val="003D5F2C"/>
    <w:rsid w:val="004951F5"/>
    <w:rsid w:val="004A61AC"/>
    <w:rsid w:val="004B4F05"/>
    <w:rsid w:val="0052605A"/>
    <w:rsid w:val="00577776"/>
    <w:rsid w:val="00631C62"/>
    <w:rsid w:val="007A3F03"/>
    <w:rsid w:val="007B517F"/>
    <w:rsid w:val="007C4915"/>
    <w:rsid w:val="008560AE"/>
    <w:rsid w:val="008566FC"/>
    <w:rsid w:val="00883F1E"/>
    <w:rsid w:val="009273D5"/>
    <w:rsid w:val="009652EB"/>
    <w:rsid w:val="009E053F"/>
    <w:rsid w:val="00A555FF"/>
    <w:rsid w:val="00B40F4F"/>
    <w:rsid w:val="00B51696"/>
    <w:rsid w:val="00BC14A0"/>
    <w:rsid w:val="00BD2E05"/>
    <w:rsid w:val="00CA3D05"/>
    <w:rsid w:val="00CD422B"/>
    <w:rsid w:val="00CF6018"/>
    <w:rsid w:val="00D13DF7"/>
    <w:rsid w:val="00D30B60"/>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6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566FC"/>
    <w:pPr>
      <w:spacing w:line="240" w:lineRule="auto"/>
    </w:pPr>
    <w:rPr>
      <w:rFonts w:ascii="Tahoma" w:hAnsi="Tahoma" w:cs="Tahoma"/>
      <w:sz w:val="16"/>
      <w:szCs w:val="16"/>
    </w:rPr>
  </w:style>
  <w:style w:type="character" w:customStyle="1" w:styleId="a4">
    <w:name w:val="Текст выноски Знак"/>
    <w:basedOn w:val="a0"/>
    <w:link w:val="a3"/>
    <w:uiPriority w:val="99"/>
    <w:semiHidden/>
    <w:rsid w:val="008566F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686</Words>
  <Characters>3912</Characters>
  <Application>Microsoft Office Word</Application>
  <DocSecurity>0</DocSecurity>
  <Lines>32</Lines>
  <Paragraphs>9</Paragraphs>
  <ScaleCrop>false</ScaleCrop>
  <Company>EKTU</Company>
  <LinksUpToDate>false</LinksUpToDate>
  <CharactersWithSpaces>4589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2017-03-07T04:40:00Z</dcterms:created>
  <dcterms:modified xsi:type="dcterms:W3CDTF">2017-03-07T04:42:00Z</dcterms:modified>
</cp:coreProperties>
</file>